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052A42">
        <w:rPr>
          <w:rFonts w:eastAsia="標楷體"/>
          <w:b/>
          <w:color w:val="000000" w:themeColor="text1"/>
          <w:sz w:val="32"/>
          <w:szCs w:val="32"/>
        </w:rPr>
        <w:t>高</w:t>
      </w:r>
      <w:r w:rsidR="00A275C3" w:rsidRPr="00052A42">
        <w:rPr>
          <w:rFonts w:eastAsia="標楷體"/>
          <w:b/>
          <w:color w:val="000000" w:themeColor="text1"/>
          <w:sz w:val="32"/>
          <w:szCs w:val="32"/>
        </w:rPr>
        <w:t>__</w:t>
      </w:r>
      <w:proofErr w:type="gramStart"/>
      <w:r w:rsidR="00052A42" w:rsidRPr="00052A42">
        <w:rPr>
          <w:rFonts w:eastAsia="標楷體" w:hint="eastAsia"/>
          <w:b/>
          <w:color w:val="000000" w:themeColor="text1"/>
          <w:sz w:val="32"/>
          <w:szCs w:val="32"/>
        </w:rPr>
        <w:t>一</w:t>
      </w:r>
      <w:proofErr w:type="gramEnd"/>
      <w:r w:rsidR="00A275C3" w:rsidRPr="00052A42">
        <w:rPr>
          <w:rFonts w:eastAsia="標楷體"/>
          <w:b/>
          <w:color w:val="000000" w:themeColor="text1"/>
          <w:sz w:val="32"/>
          <w:szCs w:val="32"/>
        </w:rPr>
        <w:t>__</w:t>
      </w:r>
      <w:r w:rsidRPr="00052A42">
        <w:rPr>
          <w:rFonts w:eastAsia="標楷體"/>
          <w:b/>
          <w:color w:val="000000" w:themeColor="text1"/>
          <w:sz w:val="32"/>
          <w:szCs w:val="32"/>
        </w:rPr>
        <w:t>年級</w:t>
      </w:r>
      <w:r w:rsidR="00052A42" w:rsidRPr="00052A42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052A42" w:rsidRPr="00052A42">
        <w:rPr>
          <w:rFonts w:eastAsia="標楷體" w:hint="eastAsia"/>
          <w:b/>
          <w:color w:val="000000" w:themeColor="text1"/>
          <w:sz w:val="32"/>
          <w:szCs w:val="32"/>
          <w:u w:val="single"/>
        </w:rPr>
        <w:t>國文</w:t>
      </w:r>
      <w:r w:rsidR="00052A42" w:rsidRPr="00052A42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052A42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052A42">
        <w:rPr>
          <w:rFonts w:eastAsia="標楷體"/>
          <w:b/>
          <w:color w:val="000000" w:themeColor="text1"/>
          <w:sz w:val="32"/>
          <w:szCs w:val="32"/>
        </w:rPr>
        <w:t>必</w:t>
      </w:r>
      <w:r w:rsidR="00DA3DCF" w:rsidRPr="00311E9D">
        <w:rPr>
          <w:rFonts w:eastAsia="標楷體"/>
          <w:b/>
          <w:color w:val="000000"/>
          <w:sz w:val="32"/>
          <w:szCs w:val="32"/>
        </w:rPr>
        <w:t>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5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5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</w:t>
            </w:r>
            <w:r>
              <w:rPr>
                <w:rFonts w:ascii="細明體" w:eastAsia="細明體" w:hAnsi="細明體" w:hint="eastAsia"/>
                <w:color w:val="000000"/>
              </w:rPr>
              <w:t>、</w:t>
            </w:r>
            <w:proofErr w:type="gramStart"/>
            <w:r>
              <w:rPr>
                <w:rFonts w:eastAsia="標楷體" w:hint="eastAsia"/>
                <w:color w:val="000000"/>
              </w:rPr>
              <w:t>育班</w:t>
            </w:r>
            <w:proofErr w:type="gramEnd"/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1.</w:t>
            </w:r>
            <w:r w:rsidRPr="00052A42">
              <w:rPr>
                <w:rFonts w:eastAsia="標楷體" w:hint="eastAsia"/>
                <w:color w:val="000000"/>
              </w:rPr>
              <w:t>提昇學生閱讀、表達、欣賞及寫作語體文之興趣與能力。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2.</w:t>
            </w:r>
            <w:r w:rsidRPr="00052A42">
              <w:rPr>
                <w:rFonts w:eastAsia="標楷體" w:hint="eastAsia"/>
                <w:color w:val="000000"/>
              </w:rPr>
              <w:t>培養學生閱讀及欣賞文本能力，能</w:t>
            </w:r>
            <w:proofErr w:type="gramStart"/>
            <w:r w:rsidRPr="00052A42">
              <w:rPr>
                <w:rFonts w:eastAsia="標楷體" w:hint="eastAsia"/>
                <w:color w:val="000000"/>
              </w:rPr>
              <w:t>清楚詩</w:t>
            </w:r>
            <w:proofErr w:type="gramEnd"/>
            <w:r w:rsidRPr="00052A42">
              <w:rPr>
                <w:rFonts w:eastAsia="標楷體" w:hint="eastAsia"/>
                <w:color w:val="000000"/>
              </w:rPr>
              <w:t>的流變</w:t>
            </w:r>
            <w:r w:rsidRPr="00052A42">
              <w:rPr>
                <w:rFonts w:eastAsia="標楷體" w:hint="eastAsia"/>
                <w:color w:val="000000"/>
              </w:rPr>
              <w:t>(</w:t>
            </w:r>
            <w:r w:rsidRPr="00052A42">
              <w:rPr>
                <w:rFonts w:eastAsia="標楷體" w:hint="eastAsia"/>
                <w:color w:val="000000"/>
              </w:rPr>
              <w:t>古詩、樂府詩、唐詩、新詩</w:t>
            </w:r>
            <w:r w:rsidRPr="00052A42">
              <w:rPr>
                <w:rFonts w:eastAsia="標楷體" w:hint="eastAsia"/>
                <w:color w:val="000000"/>
              </w:rPr>
              <w:t>)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的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差別。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3.</w:t>
            </w:r>
            <w:r w:rsidRPr="00052A42">
              <w:rPr>
                <w:rFonts w:eastAsia="標楷體" w:hint="eastAsia"/>
                <w:color w:val="000000"/>
              </w:rPr>
              <w:t>認識古文八大家文章、文風及古文流變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4.</w:t>
            </w:r>
            <w:r w:rsidRPr="00052A42">
              <w:rPr>
                <w:rFonts w:eastAsia="標楷體" w:hint="eastAsia"/>
                <w:color w:val="000000"/>
              </w:rPr>
              <w:t>從范進中舉及孔乙己中理解讀書人進士</w:t>
            </w:r>
            <w:proofErr w:type="gramStart"/>
            <w:r w:rsidRPr="00052A42">
              <w:rPr>
                <w:rFonts w:eastAsia="標楷體" w:hint="eastAsia"/>
                <w:color w:val="000000"/>
              </w:rPr>
              <w:t>不</w:t>
            </w:r>
            <w:proofErr w:type="gramEnd"/>
            <w:r w:rsidRPr="00052A42">
              <w:rPr>
                <w:rFonts w:eastAsia="標楷體" w:hint="eastAsia"/>
                <w:color w:val="000000"/>
              </w:rPr>
              <w:t>第的心情舉措及思考該如何調整心態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5.</w:t>
            </w:r>
            <w:r w:rsidRPr="00052A42">
              <w:rPr>
                <w:rFonts w:eastAsia="標楷體" w:hint="eastAsia"/>
                <w:color w:val="000000"/>
              </w:rPr>
              <w:t>指導學生</w:t>
            </w:r>
            <w:proofErr w:type="gramStart"/>
            <w:r w:rsidRPr="00052A42">
              <w:rPr>
                <w:rFonts w:eastAsia="標楷體" w:hint="eastAsia"/>
                <w:color w:val="000000"/>
              </w:rPr>
              <w:t>研</w:t>
            </w:r>
            <w:proofErr w:type="gramEnd"/>
            <w:r w:rsidRPr="00052A42">
              <w:rPr>
                <w:rFonts w:eastAsia="標楷體" w:hint="eastAsia"/>
                <w:color w:val="000000"/>
              </w:rPr>
              <w:t>讀中國文化基本教材，培養倫理道德、面對人生處遇、提昇仁德，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立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人達人，強化積極向學的心態，成為有人格尊嚴的知識份子，並圓滿人際關係。</w:t>
            </w:r>
          </w:p>
          <w:p w:rsidR="00052A42" w:rsidRPr="00052A42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6.</w:t>
            </w:r>
            <w:r w:rsidRPr="00052A42">
              <w:rPr>
                <w:rFonts w:eastAsia="標楷體" w:hint="eastAsia"/>
                <w:color w:val="000000"/>
              </w:rPr>
              <w:t>促進學生思考、組織、創造與想像的能力。</w:t>
            </w:r>
          </w:p>
          <w:p w:rsidR="00940BF4" w:rsidRPr="00311E9D" w:rsidRDefault="00052A42" w:rsidP="0005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52A42">
              <w:rPr>
                <w:rFonts w:eastAsia="標楷體" w:hint="eastAsia"/>
                <w:color w:val="000000"/>
              </w:rPr>
              <w:t>7.</w:t>
            </w:r>
            <w:r w:rsidRPr="00052A42">
              <w:rPr>
                <w:rFonts w:eastAsia="標楷體" w:hint="eastAsia"/>
                <w:color w:val="000000"/>
              </w:rPr>
              <w:t>加強學生人文素養，鎔鑄人文關懷之情操。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A561CD" w:rsidRPr="00A561CD" w:rsidRDefault="00052A42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</w:t>
            </w:r>
            <w:r w:rsidR="00A561CD" w:rsidRPr="00A561CD">
              <w:rPr>
                <w:rFonts w:eastAsia="標楷體" w:hint="eastAsia"/>
                <w:color w:val="000000"/>
              </w:rPr>
              <w:t>「國文科」本學期欲達到的核心能力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聽：正確明辨文本、影音的誦讀詮釋，並掌握其中重點。進一步能分析評賞口語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及語音資料的內容，提出自己的看法。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說：針對課程內容，清楚正確讀誦。進一步透過語言充分表達想法、情感，並溝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通意見、分享經驗。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讀：透過詞彙、語法、修辭的表達，理解文本意涵。進一步擷取文本重點、摘要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，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品鑑</w:t>
            </w:r>
            <w:proofErr w:type="gramStart"/>
            <w:r w:rsidRPr="00A561CD">
              <w:rPr>
                <w:rFonts w:eastAsia="標楷體" w:hint="eastAsia"/>
                <w:color w:val="000000"/>
              </w:rPr>
              <w:t>文學佳篇</w:t>
            </w:r>
            <w:proofErr w:type="gramEnd"/>
            <w:r w:rsidRPr="00A561CD">
              <w:rPr>
                <w:rFonts w:eastAsia="標楷體" w:hint="eastAsia"/>
                <w:color w:val="000000"/>
              </w:rPr>
              <w:t>。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寫：運用文字表達想法及情感，藉以溝通意見與分享經驗。進一步運用寫作技巧</w:t>
            </w:r>
          </w:p>
          <w:p w:rsidR="00A561CD" w:rsidRPr="00A561C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，</w:t>
            </w:r>
          </w:p>
          <w:p w:rsidR="00940BF4" w:rsidRPr="00311E9D" w:rsidRDefault="00A561CD" w:rsidP="00A561C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提昇文采，創作結構嚴謹、富蘊內涵的作品。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A561C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A561CD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A561C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李致君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A561C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A561CD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</w:t>
            </w:r>
            <w:r w:rsidRPr="00A561CD">
              <w:rPr>
                <w:rFonts w:eastAsia="標楷體" w:hint="eastAsia"/>
                <w:color w:val="000000"/>
              </w:rPr>
              <w:t>版高一國文第一冊、補充文選第一冊、語文練習、相關影音資訊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A561CD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講述法、發表法、問答法、討論法、自學輔導法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A56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語文練習第一課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</w:t>
            </w:r>
            <w:proofErr w:type="gramStart"/>
            <w:r>
              <w:rPr>
                <w:rFonts w:eastAsia="標楷體" w:hint="eastAsia"/>
                <w:color w:val="000000"/>
              </w:rPr>
              <w:t>課師說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</w:t>
            </w:r>
            <w:proofErr w:type="gramStart"/>
            <w:r>
              <w:rPr>
                <w:rFonts w:eastAsia="標楷體" w:hint="eastAsia"/>
                <w:color w:val="000000"/>
              </w:rPr>
              <w:t>課師說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A56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</w:t>
            </w:r>
            <w:r>
              <w:rPr>
                <w:rFonts w:eastAsia="標楷體" w:hint="eastAsia"/>
                <w:color w:val="000000"/>
              </w:rPr>
              <w:t>習第二課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</w:t>
            </w:r>
            <w:proofErr w:type="gramStart"/>
            <w:r>
              <w:rPr>
                <w:rFonts w:eastAsia="標楷體" w:hint="eastAsia"/>
                <w:color w:val="000000"/>
              </w:rPr>
              <w:t>課左忠毅公</w:t>
            </w:r>
            <w:proofErr w:type="gramEnd"/>
            <w:r>
              <w:rPr>
                <w:rFonts w:eastAsia="標楷體" w:hint="eastAsia"/>
                <w:color w:val="000000"/>
              </w:rPr>
              <w:t>逸事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</w:t>
            </w:r>
            <w:proofErr w:type="gramStart"/>
            <w:r>
              <w:rPr>
                <w:rFonts w:eastAsia="標楷體" w:hint="eastAsia"/>
                <w:color w:val="000000"/>
              </w:rPr>
              <w:t>課左忠毅公</w:t>
            </w:r>
            <w:proofErr w:type="gramEnd"/>
            <w:r>
              <w:rPr>
                <w:rFonts w:eastAsia="標楷體" w:hint="eastAsia"/>
                <w:color w:val="000000"/>
              </w:rPr>
              <w:t>逸事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A56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C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</w:p>
          <w:p w:rsidR="00D82E4E" w:rsidRPr="00311E9D" w:rsidRDefault="00A561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第一課世說新語選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D9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</w:p>
          <w:p w:rsidR="00A561CD" w:rsidRPr="00311E9D" w:rsidRDefault="00A56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複習第一次段考進度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第六課桃花源記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六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第七課孔乙己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第七課孔乙己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七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</w:p>
          <w:p w:rsidR="00716AD9" w:rsidRPr="00311E9D" w:rsidRDefault="00716AD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第二課范進中舉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D9" w:rsidRDefault="00716AD9" w:rsidP="00716A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</w:p>
          <w:p w:rsidR="00D82E4E" w:rsidRPr="00311E9D" w:rsidRDefault="00716AD9" w:rsidP="00716A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課</w:t>
            </w:r>
            <w:r>
              <w:rPr>
                <w:rFonts w:eastAsia="標楷體" w:hint="eastAsia"/>
                <w:color w:val="000000"/>
              </w:rPr>
              <w:t>廉恥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D9" w:rsidRDefault="00716AD9" w:rsidP="00716A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</w:p>
          <w:p w:rsidR="00D82E4E" w:rsidRPr="00311E9D" w:rsidRDefault="00716AD9" w:rsidP="00716A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複習第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次段考進度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第八課樂府詩選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第八課樂府詩選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八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6AD9" w:rsidRDefault="00716AD9" w:rsidP="00716A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</w:p>
          <w:p w:rsidR="00D82E4E" w:rsidRPr="00311E9D" w:rsidRDefault="00716AD9" w:rsidP="00716A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第四課樂府詩選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</w:t>
            </w:r>
            <w:proofErr w:type="gramStart"/>
            <w:r>
              <w:rPr>
                <w:rFonts w:eastAsia="標楷體" w:hint="eastAsia"/>
                <w:color w:val="000000"/>
              </w:rPr>
              <w:t>課項脊軒志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十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第九課髻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語文練習第</w:t>
            </w:r>
            <w:r>
              <w:rPr>
                <w:rFonts w:eastAsia="標楷體" w:hint="eastAsia"/>
                <w:color w:val="000000"/>
              </w:rPr>
              <w:t>九</w:t>
            </w:r>
            <w:r>
              <w:rPr>
                <w:rFonts w:eastAsia="標楷體" w:hint="eastAsia"/>
                <w:color w:val="000000"/>
              </w:rPr>
              <w:t>課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AD9" w:rsidRDefault="00716AD9" w:rsidP="00716A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)</w:t>
            </w:r>
          </w:p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16AD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>
              <w:rPr>
                <w:rFonts w:eastAsia="標楷體" w:hint="eastAsia"/>
                <w:color w:val="000000"/>
              </w:rPr>
              <w:t>論語選</w:t>
            </w:r>
            <w:bookmarkStart w:id="0" w:name="_GoBack"/>
            <w:bookmarkEnd w:id="0"/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16AD9" w:rsidP="00716A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次段考進度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1CD" w:rsidRPr="00A561CD" w:rsidRDefault="00A561CD" w:rsidP="00A561CD">
            <w:pPr>
              <w:widowControl/>
              <w:rPr>
                <w:rFonts w:asciiTheme="majorEastAsia" w:eastAsiaTheme="majorEastAsia" w:hAnsiTheme="majorEastAsia" w:cs="新細明體"/>
                <w:kern w:val="0"/>
              </w:rPr>
            </w:pP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(</w:t>
            </w:r>
            <w:proofErr w:type="gramStart"/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一</w:t>
            </w:r>
            <w:proofErr w:type="gramEnd"/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)學習態度</w:t>
            </w:r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、</w:t>
            </w: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作業繳交</w:t>
            </w:r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、</w:t>
            </w: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課堂報</w:t>
            </w:r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告：10％。</w:t>
            </w:r>
          </w:p>
          <w:p w:rsidR="00A561CD" w:rsidRPr="00A561CD" w:rsidRDefault="00A561CD" w:rsidP="00A561CD">
            <w:pPr>
              <w:widowControl/>
              <w:rPr>
                <w:rFonts w:asciiTheme="majorEastAsia" w:eastAsiaTheme="majorEastAsia" w:hAnsiTheme="majorEastAsia" w:cs="新細明體"/>
                <w:kern w:val="0"/>
              </w:rPr>
            </w:pP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(二)平時測驗(</w:t>
            </w:r>
            <w:proofErr w:type="gramStart"/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默書</w:t>
            </w:r>
            <w:proofErr w:type="gramEnd"/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、小考、紙筆測驗</w:t>
            </w: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)</w:t>
            </w:r>
            <w:r w:rsidRPr="00A561CD">
              <w:rPr>
                <w:rFonts w:asciiTheme="majorEastAsia" w:eastAsiaTheme="majorEastAsia" w:hAnsiTheme="majorEastAsia" w:cs="新細明體"/>
                <w:color w:val="000000"/>
                <w:kern w:val="0"/>
              </w:rPr>
              <w:t>：30％</w:t>
            </w:r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。</w:t>
            </w:r>
          </w:p>
          <w:p w:rsidR="008E6267" w:rsidRPr="00A561CD" w:rsidRDefault="00A561CD" w:rsidP="00A561CD">
            <w:pPr>
              <w:spacing w:line="400" w:lineRule="exact"/>
              <w:rPr>
                <w:rFonts w:eastAsia="標楷體"/>
                <w:kern w:val="0"/>
              </w:rPr>
            </w:pPr>
            <w:r w:rsidRPr="00A561CD">
              <w:rPr>
                <w:rFonts w:asciiTheme="majorEastAsia" w:eastAsiaTheme="majorEastAsia" w:hAnsiTheme="majorEastAsia"/>
                <w:color w:val="000000"/>
                <w:kern w:val="0"/>
              </w:rPr>
              <w:t>(三)定期測驗</w:t>
            </w:r>
            <w:r w:rsidRPr="00A561CD">
              <w:rPr>
                <w:rFonts w:asciiTheme="majorEastAsia" w:eastAsiaTheme="majorEastAsia" w:hAnsiTheme="majorEastAsia" w:cs="新細明體"/>
                <w:color w:val="000000"/>
                <w:kern w:val="0"/>
              </w:rPr>
              <w:t>：60％</w:t>
            </w:r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。(每次定期考各</w:t>
            </w:r>
            <w:proofErr w:type="gramStart"/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佔</w:t>
            </w:r>
            <w:proofErr w:type="gramEnd"/>
            <w:r w:rsidRPr="00A561CD">
              <w:rPr>
                <w:rFonts w:asciiTheme="majorEastAsia" w:eastAsiaTheme="majorEastAsia" w:hAnsiTheme="majorEastAsia" w:cs="新細明體" w:hint="eastAsia"/>
                <w:color w:val="000000"/>
                <w:kern w:val="0"/>
              </w:rPr>
              <w:t>20％)</w:t>
            </w:r>
            <w:r>
              <w:rPr>
                <w:rFonts w:ascii="細明體" w:eastAsia="細明體" w:hAnsi="細明體" w:cs="新細明體" w:hint="eastAsia"/>
                <w:color w:val="000000"/>
                <w:kern w:val="0"/>
              </w:rPr>
              <w:t>。</w:t>
            </w:r>
          </w:p>
        </w:tc>
      </w:tr>
      <w:tr w:rsidR="008E6267" w:rsidRPr="00311E9D" w:rsidTr="00A561C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b/>
                <w:kern w:val="0"/>
              </w:rPr>
            </w:pPr>
            <w:r w:rsidRPr="00A561CD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一、</w:t>
            </w:r>
            <w:r w:rsidRPr="00A561CD">
              <w:rPr>
                <w:b/>
                <w:color w:val="000000"/>
                <w:kern w:val="0"/>
              </w:rPr>
              <w:t>課堂要求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t>1.</w:t>
            </w:r>
            <w:r w:rsidRPr="00A561CD">
              <w:rPr>
                <w:color w:val="000000"/>
                <w:kern w:val="0"/>
              </w:rPr>
              <w:t>認真聽講</w:t>
            </w:r>
            <w:r w:rsidRPr="00A561CD">
              <w:rPr>
                <w:color w:val="000000"/>
                <w:kern w:val="0"/>
              </w:rPr>
              <w:t>(</w:t>
            </w:r>
            <w:r w:rsidRPr="00A561CD">
              <w:rPr>
                <w:color w:val="000000"/>
                <w:kern w:val="0"/>
              </w:rPr>
              <w:t>上課不睡覺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A561CD">
              <w:rPr>
                <w:color w:val="000000"/>
                <w:kern w:val="0"/>
              </w:rPr>
              <w:t>聊天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A561CD">
              <w:rPr>
                <w:color w:val="000000"/>
                <w:kern w:val="0"/>
              </w:rPr>
              <w:t>走動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A561CD">
              <w:rPr>
                <w:color w:val="000000"/>
                <w:kern w:val="0"/>
              </w:rPr>
              <w:t>吃東西</w:t>
            </w:r>
            <w:r w:rsidRPr="00A561CD">
              <w:rPr>
                <w:rFonts w:ascii="PMingLiu" w:hAnsi="PMingLiu" w:cs="新細明體"/>
                <w:color w:val="000000"/>
                <w:kern w:val="0"/>
              </w:rPr>
              <w:t>，</w:t>
            </w:r>
            <w:r w:rsidRPr="00A561CD">
              <w:rPr>
                <w:color w:val="000000"/>
                <w:kern w:val="0"/>
              </w:rPr>
              <w:t>認真抄筆記</w:t>
            </w:r>
            <w:r w:rsidRPr="00A561CD">
              <w:rPr>
                <w:rFonts w:ascii="PMingLiu" w:hAnsi="PMingLiu" w:cs="新細明體"/>
                <w:color w:val="000000"/>
                <w:kern w:val="0"/>
              </w:rPr>
              <w:t>，</w:t>
            </w:r>
            <w:r w:rsidRPr="00A561CD">
              <w:rPr>
                <w:color w:val="000000"/>
                <w:kern w:val="0"/>
              </w:rPr>
              <w:t>不看無關課外讀物</w:t>
            </w:r>
            <w:r w:rsidRPr="00A561CD">
              <w:rPr>
                <w:color w:val="000000"/>
                <w:kern w:val="0"/>
              </w:rPr>
              <w:t>)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t>2</w:t>
            </w:r>
            <w:r w:rsidRPr="00A561CD">
              <w:rPr>
                <w:color w:val="000000"/>
                <w:kern w:val="0"/>
              </w:rPr>
              <w:t>熱烈參與討論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、小組活動(積極分擔小組任務</w:t>
            </w:r>
            <w:r w:rsidRPr="00A561CD">
              <w:rPr>
                <w:rFonts w:ascii="PMingLiu" w:hAnsi="PMingLiu" w:cs="新細明體"/>
                <w:color w:val="000000"/>
                <w:kern w:val="0"/>
              </w:rPr>
              <w:t>，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討論、發表)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t>3.</w:t>
            </w:r>
            <w:r w:rsidRPr="00A561CD">
              <w:rPr>
                <w:color w:val="000000"/>
                <w:kern w:val="0"/>
              </w:rPr>
              <w:t>與上課無關的</w:t>
            </w:r>
            <w:proofErr w:type="gramStart"/>
            <w:r w:rsidRPr="00A561CD">
              <w:rPr>
                <w:color w:val="000000"/>
                <w:kern w:val="0"/>
              </w:rPr>
              <w:t>物品收妥</w:t>
            </w:r>
            <w:proofErr w:type="gramEnd"/>
            <w:r w:rsidRPr="00A561CD">
              <w:rPr>
                <w:color w:val="000000"/>
                <w:kern w:val="0"/>
              </w:rPr>
              <w:t>(</w:t>
            </w:r>
            <w:r w:rsidRPr="00A561CD">
              <w:rPr>
                <w:color w:val="000000"/>
                <w:kern w:val="0"/>
              </w:rPr>
              <w:t>鏡子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、梳子、化妝品、電子產品、</w:t>
            </w:r>
            <w:r w:rsidRPr="00A561CD">
              <w:rPr>
                <w:color w:val="000000"/>
                <w:kern w:val="0"/>
              </w:rPr>
              <w:t>)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lastRenderedPageBreak/>
              <w:t>4.</w:t>
            </w:r>
            <w:r w:rsidRPr="00A561CD">
              <w:rPr>
                <w:color w:val="000000"/>
                <w:kern w:val="0"/>
              </w:rPr>
              <w:t>準時完成作業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t>5.</w:t>
            </w:r>
            <w:r w:rsidRPr="00A561CD">
              <w:rPr>
                <w:color w:val="000000"/>
                <w:kern w:val="0"/>
              </w:rPr>
              <w:t>聽講時有疑問</w:t>
            </w:r>
            <w:r w:rsidRPr="00A561CD">
              <w:rPr>
                <w:rFonts w:ascii="PMingLiu" w:hAnsi="PMingLiu" w:cs="新細明體"/>
                <w:color w:val="000000"/>
                <w:kern w:val="0"/>
              </w:rPr>
              <w:t>，</w:t>
            </w:r>
            <w:r w:rsidRPr="00A561CD">
              <w:rPr>
                <w:color w:val="000000"/>
                <w:kern w:val="0"/>
              </w:rPr>
              <w:t>請舉手發言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b/>
                <w:kern w:val="0"/>
              </w:rPr>
            </w:pPr>
            <w:r w:rsidRPr="00A561CD">
              <w:rPr>
                <w:b/>
                <w:color w:val="000000"/>
                <w:kern w:val="0"/>
              </w:rPr>
              <w:t>二</w:t>
            </w:r>
            <w:r w:rsidRPr="00A561CD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、</w:t>
            </w:r>
            <w:r w:rsidRPr="00A561CD">
              <w:rPr>
                <w:b/>
                <w:color w:val="000000"/>
                <w:kern w:val="0"/>
              </w:rPr>
              <w:t>家長配合</w:t>
            </w:r>
          </w:p>
          <w:p w:rsidR="00A561CD" w:rsidRPr="00A561CD" w:rsidRDefault="00A561CD" w:rsidP="00A561C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A561CD">
              <w:rPr>
                <w:color w:val="000000"/>
                <w:kern w:val="0"/>
              </w:rPr>
              <w:t xml:space="preserve">1. </w:t>
            </w:r>
            <w:r w:rsidRPr="00A561CD">
              <w:rPr>
                <w:color w:val="000000"/>
                <w:kern w:val="0"/>
              </w:rPr>
              <w:t>督導學生完成作業</w:t>
            </w:r>
            <w:r w:rsidRPr="00A561CD">
              <w:rPr>
                <w:rFonts w:ascii="PMingLiu" w:hAnsi="PMingLiu" w:cs="新細明體"/>
                <w:color w:val="000000"/>
                <w:kern w:val="0"/>
              </w:rPr>
              <w:t>，</w:t>
            </w:r>
            <w:r w:rsidRPr="00A561CD">
              <w:rPr>
                <w:color w:val="000000"/>
                <w:kern w:val="0"/>
              </w:rPr>
              <w:t>積極學習</w:t>
            </w:r>
            <w:r w:rsidRPr="00A561CD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8E6267" w:rsidRPr="00311E9D" w:rsidRDefault="00A561CD" w:rsidP="00A561CD">
            <w:pPr>
              <w:jc w:val="both"/>
              <w:rPr>
                <w:rFonts w:eastAsia="標楷體"/>
                <w:color w:val="000000"/>
              </w:rPr>
            </w:pPr>
            <w:r w:rsidRPr="00A561CD">
              <w:rPr>
                <w:color w:val="000000"/>
                <w:kern w:val="0"/>
              </w:rPr>
              <w:t>2.</w:t>
            </w:r>
            <w:r w:rsidRPr="00A561CD">
              <w:rPr>
                <w:color w:val="000000"/>
                <w:kern w:val="0"/>
              </w:rPr>
              <w:t>鼓勵孩子閱讀書報</w:t>
            </w:r>
            <w:r w:rsidRPr="00A561CD">
              <w:rPr>
                <w:rFonts w:asciiTheme="minorEastAsia" w:eastAsiaTheme="minorEastAsia" w:hAnsiTheme="minorEastAsia" w:cs="新細明體"/>
                <w:color w:val="000000"/>
                <w:kern w:val="0"/>
              </w:rPr>
              <w:t>，</w:t>
            </w:r>
            <w:r w:rsidRPr="00A561CD">
              <w:rPr>
                <w:rFonts w:asciiTheme="minorEastAsia" w:eastAsiaTheme="minorEastAsia" w:hAnsiTheme="minorEastAsia" w:cs="新細明體" w:hint="eastAsia"/>
                <w:color w:val="000000"/>
                <w:kern w:val="0"/>
              </w:rPr>
              <w:t>培養良好閱讀習慣。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56C" w:rsidRDefault="000C256C" w:rsidP="00091E90">
      <w:r>
        <w:separator/>
      </w:r>
    </w:p>
  </w:endnote>
  <w:endnote w:type="continuationSeparator" w:id="0">
    <w:p w:rsidR="000C256C" w:rsidRDefault="000C256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56C" w:rsidRDefault="000C256C" w:rsidP="00091E90">
      <w:r>
        <w:separator/>
      </w:r>
    </w:p>
  </w:footnote>
  <w:footnote w:type="continuationSeparator" w:id="0">
    <w:p w:rsidR="000C256C" w:rsidRDefault="000C256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52A42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56C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16AD9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561CD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547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F85D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5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8527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F97C-465C-4BC5-9734-AC1AF736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299</Words>
  <Characters>1706</Characters>
  <Application>Microsoft Office Word</Application>
  <DocSecurity>0</DocSecurity>
  <Lines>14</Lines>
  <Paragraphs>4</Paragraphs>
  <ScaleCrop>false</ScaleCrop>
  <Company>CSSH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2024-08-29T04:53:00Z</dcterms:created>
  <dcterms:modified xsi:type="dcterms:W3CDTF">2024-08-29T04:53:00Z</dcterms:modified>
</cp:coreProperties>
</file>